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DFE" w:rsidRDefault="00E91ED8">
      <w:pPr>
        <w:rPr>
          <w:bCs/>
          <w:sz w:val="24"/>
        </w:rPr>
      </w:pPr>
      <w:r>
        <w:rPr>
          <w:bCs/>
          <w:sz w:val="24"/>
        </w:rPr>
        <w:t>When recorded return to:</w:t>
      </w:r>
    </w:p>
    <w:p w:rsidR="00FD6DED" w:rsidRDefault="00FD6DED">
      <w:pPr>
        <w:rPr>
          <w:bCs/>
          <w:sz w:val="24"/>
        </w:rPr>
      </w:pPr>
    </w:p>
    <w:p w:rsidR="000F7DFE" w:rsidRDefault="000F7DFE"/>
    <w:p w:rsidR="000F7DFE" w:rsidRDefault="000F7DFE"/>
    <w:p w:rsidR="000F7DFE" w:rsidRDefault="000F7DFE"/>
    <w:p w:rsidR="000F7DFE" w:rsidRDefault="000F7DFE"/>
    <w:p w:rsidR="000F7DFE" w:rsidRDefault="000F7DFE"/>
    <w:p w:rsidR="000F7DFE" w:rsidRDefault="000F7DFE">
      <w:pPr>
        <w:rPr>
          <w:sz w:val="24"/>
          <w:szCs w:val="24"/>
        </w:rPr>
      </w:pPr>
    </w:p>
    <w:p w:rsidR="000F7DFE" w:rsidRDefault="000F7DFE">
      <w:pPr>
        <w:rPr>
          <w:sz w:val="24"/>
          <w:szCs w:val="24"/>
        </w:rPr>
      </w:pPr>
    </w:p>
    <w:p w:rsidR="000F7DFE" w:rsidRDefault="00E91ED8">
      <w:pPr>
        <w:jc w:val="center"/>
        <w:rPr>
          <w:b/>
          <w:sz w:val="24"/>
          <w:szCs w:val="24"/>
        </w:rPr>
      </w:pPr>
      <w:r>
        <w:rPr>
          <w:b/>
          <w:sz w:val="24"/>
          <w:szCs w:val="24"/>
        </w:rPr>
        <w:t>SPECIAL POWER OF ATTORNEY</w:t>
      </w:r>
    </w:p>
    <w:p w:rsidR="000F7DFE" w:rsidRDefault="00E91ED8">
      <w:pPr>
        <w:jc w:val="center"/>
        <w:rPr>
          <w:sz w:val="24"/>
          <w:szCs w:val="24"/>
        </w:rPr>
      </w:pPr>
      <w:r>
        <w:rPr>
          <w:sz w:val="24"/>
          <w:szCs w:val="24"/>
        </w:rPr>
        <w:t>(SALE)</w:t>
      </w:r>
    </w:p>
    <w:p w:rsidR="000F7DFE" w:rsidRDefault="000F7DFE">
      <w:pPr>
        <w:rPr>
          <w:sz w:val="24"/>
          <w:szCs w:val="24"/>
        </w:rPr>
      </w:pPr>
    </w:p>
    <w:p w:rsidR="000F7DFE" w:rsidRDefault="000F7DFE">
      <w:pPr>
        <w:jc w:val="both"/>
      </w:pPr>
    </w:p>
    <w:p w:rsidR="000F7DFE" w:rsidRDefault="00E91ED8">
      <w:pPr>
        <w:pStyle w:val="Heading1"/>
      </w:pPr>
      <w:r>
        <w:rPr>
          <w:b w:val="0"/>
          <w:bCs w:val="0"/>
          <w:sz w:val="20"/>
        </w:rPr>
        <w:t xml:space="preserve">I </w:t>
      </w:r>
    </w:p>
    <w:p w:rsidR="000F7DFE" w:rsidRDefault="000F7DFE">
      <w:pPr>
        <w:jc w:val="both"/>
      </w:pPr>
    </w:p>
    <w:p w:rsidR="000F7DFE" w:rsidRDefault="00E91ED8">
      <w:pPr>
        <w:jc w:val="both"/>
      </w:pPr>
      <w:r>
        <w:t>hereby appoint</w:t>
      </w:r>
      <w:r w:rsidR="00EA4F65">
        <w:t xml:space="preserve"> </w:t>
      </w:r>
    </w:p>
    <w:p w:rsidR="000F7DFE" w:rsidRDefault="00E91ED8">
      <w:pPr>
        <w:jc w:val="both"/>
      </w:pPr>
      <w:r>
        <w:t xml:space="preserve"> as my true and lawful attorney for me and in my name and stead and for my use and benefit to bargain, sell, contract to convey, or convey any and all right, title, interest in and to the following described real property:</w:t>
      </w:r>
    </w:p>
    <w:p w:rsidR="00FD6DED" w:rsidRDefault="00FD6DED">
      <w:pPr>
        <w:jc w:val="both"/>
      </w:pPr>
    </w:p>
    <w:p w:rsidR="000F7DFE" w:rsidRDefault="000F7DFE">
      <w:pPr>
        <w:suppressAutoHyphens/>
        <w:jc w:val="both"/>
        <w:rPr>
          <w:spacing w:val="-2"/>
        </w:rPr>
      </w:pPr>
    </w:p>
    <w:p w:rsidR="000F7DFE" w:rsidRDefault="000F7DFE">
      <w:pPr>
        <w:suppressAutoHyphens/>
        <w:jc w:val="both"/>
        <w:rPr>
          <w:spacing w:val="-2"/>
        </w:rPr>
      </w:pPr>
    </w:p>
    <w:p w:rsidR="000F7DFE" w:rsidRDefault="00E91ED8">
      <w:pPr>
        <w:suppressAutoHyphens/>
        <w:jc w:val="both"/>
        <w:rPr>
          <w:spacing w:val="-2"/>
        </w:rPr>
      </w:pPr>
      <w:r>
        <w:rPr>
          <w:spacing w:val="-2"/>
        </w:rPr>
        <w:t xml:space="preserve">Abbreviated Legal: </w:t>
      </w:r>
      <w:r>
        <w:rPr>
          <w:spacing w:val="-2"/>
          <w:sz w:val="16"/>
        </w:rPr>
        <w:t>(Required if full legal not inserted above.</w:t>
      </w:r>
      <w:r>
        <w:rPr>
          <w:spacing w:val="-2"/>
        </w:rPr>
        <w:t>)</w:t>
      </w:r>
    </w:p>
    <w:p w:rsidR="00EA4F65" w:rsidRDefault="00EA4F65">
      <w:pPr>
        <w:suppressAutoHyphens/>
        <w:jc w:val="both"/>
        <w:rPr>
          <w:spacing w:val="-2"/>
        </w:rPr>
      </w:pPr>
    </w:p>
    <w:p w:rsidR="000F7DFE" w:rsidRDefault="00E91ED8">
      <w:pPr>
        <w:suppressAutoHyphens/>
        <w:jc w:val="both"/>
        <w:rPr>
          <w:spacing w:val="-2"/>
        </w:rPr>
      </w:pPr>
      <w:r>
        <w:rPr>
          <w:spacing w:val="-2"/>
        </w:rPr>
        <w:t xml:space="preserve">Tax Parcel Number(s): </w:t>
      </w:r>
    </w:p>
    <w:p w:rsidR="007C4AD2" w:rsidRDefault="007C4AD2">
      <w:pPr>
        <w:suppressAutoHyphens/>
        <w:jc w:val="both"/>
        <w:rPr>
          <w:spacing w:val="-2"/>
        </w:rPr>
      </w:pPr>
    </w:p>
    <w:p w:rsidR="000F7DFE" w:rsidRDefault="00E91ED8">
      <w:pPr>
        <w:jc w:val="both"/>
      </w:pPr>
      <w:r>
        <w:t>Together with any personal property located thereon.</w:t>
      </w:r>
    </w:p>
    <w:p w:rsidR="000F7DFE" w:rsidRDefault="000F7DFE">
      <w:pPr>
        <w:jc w:val="both"/>
      </w:pPr>
    </w:p>
    <w:p w:rsidR="000F7DFE" w:rsidRDefault="00E91ED8">
      <w:pPr>
        <w:jc w:val="both"/>
      </w:pPr>
      <w:r>
        <w:t>Giving and granting unto my said attorney in fact full authority and power to do and perform any and all other acts necessary or incident to the performance and execution of the powers herein expressly granted with power to do and perform all acts authorized hereby; as fully to all intents and purposes as the Grantor(s) might or could do if personally present.</w:t>
      </w:r>
    </w:p>
    <w:p w:rsidR="000F7DFE" w:rsidRDefault="000F7DFE">
      <w:pPr>
        <w:jc w:val="both"/>
      </w:pPr>
    </w:p>
    <w:p w:rsidR="000F7DFE" w:rsidRDefault="00E91ED8">
      <w:pPr>
        <w:jc w:val="both"/>
      </w:pPr>
      <w:r>
        <w:t>This Special Power of Attorney will cease and be of no further effect after the _____________ day of _______________________________, or six (6) months from the date hereof, whichever first occurs.</w:t>
      </w:r>
    </w:p>
    <w:p w:rsidR="000F7DFE" w:rsidRDefault="000F7DFE">
      <w:pPr>
        <w:jc w:val="both"/>
      </w:pPr>
    </w:p>
    <w:tbl>
      <w:tblPr>
        <w:tblW w:w="0" w:type="auto"/>
        <w:tblLook w:val="0000" w:firstRow="0" w:lastRow="0" w:firstColumn="0" w:lastColumn="0" w:noHBand="0" w:noVBand="0"/>
      </w:tblPr>
      <w:tblGrid>
        <w:gridCol w:w="8208"/>
      </w:tblGrid>
      <w:tr w:rsidR="000F7DFE">
        <w:tc>
          <w:tcPr>
            <w:tcW w:w="8208" w:type="dxa"/>
            <w:tcBorders>
              <w:top w:val="single" w:sz="4" w:space="0" w:color="auto"/>
              <w:left w:val="single" w:sz="4" w:space="0" w:color="auto"/>
              <w:bottom w:val="single" w:sz="4" w:space="0" w:color="auto"/>
              <w:right w:val="single" w:sz="4" w:space="0" w:color="auto"/>
            </w:tcBorders>
          </w:tcPr>
          <w:p w:rsidR="000F7DFE" w:rsidRDefault="00E91ED8">
            <w:pPr>
              <w:tabs>
                <w:tab w:val="left" w:pos="-1080"/>
                <w:tab w:val="left" w:pos="-360"/>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bCs/>
              </w:rPr>
            </w:pPr>
            <w:r>
              <w:rPr>
                <w:b/>
                <w:bCs/>
              </w:rPr>
              <w:t>WARNING:  This power of attorney will result in another person having full right to sell your property.  It is recommended that you obtain counsel from your attorney prior to execution of this document.</w:t>
            </w:r>
          </w:p>
        </w:tc>
      </w:tr>
    </w:tbl>
    <w:p w:rsidR="000F7DFE" w:rsidRDefault="000F7DFE"/>
    <w:p w:rsidR="000F7DFE" w:rsidRDefault="00E91ED8">
      <w:r>
        <w:t>Dated:</w:t>
      </w:r>
      <w:r w:rsidR="00EA4F65">
        <w:t xml:space="preserve">  </w:t>
      </w:r>
    </w:p>
    <w:p w:rsidR="000F7DFE" w:rsidRDefault="00E91ED8">
      <w:r>
        <w:t>___________________________________________    ___________________________________________</w:t>
      </w:r>
    </w:p>
    <w:p w:rsidR="000F7DFE" w:rsidRDefault="000F7DFE"/>
    <w:p w:rsidR="000F7DFE" w:rsidRDefault="000F7DFE"/>
    <w:p w:rsidR="000F7DFE" w:rsidRDefault="000F7DFE"/>
    <w:p w:rsidR="000F7DFE" w:rsidRDefault="000F7DFE"/>
    <w:p w:rsidR="000F7DFE" w:rsidRDefault="000F7DFE"/>
    <w:p w:rsidR="000F7DFE" w:rsidRDefault="000F7DFE"/>
    <w:tbl>
      <w:tblPr>
        <w:tblW w:w="0" w:type="auto"/>
        <w:tblLook w:val="0000" w:firstRow="0" w:lastRow="0" w:firstColumn="0" w:lastColumn="0" w:noHBand="0" w:noVBand="0"/>
      </w:tblPr>
      <w:tblGrid>
        <w:gridCol w:w="4108"/>
        <w:gridCol w:w="531"/>
        <w:gridCol w:w="4433"/>
      </w:tblGrid>
      <w:tr w:rsidR="000F7DFE">
        <w:tc>
          <w:tcPr>
            <w:tcW w:w="4195" w:type="dxa"/>
          </w:tcPr>
          <w:p w:rsidR="000F7DFE" w:rsidRDefault="000F7DFE">
            <w:pPr>
              <w:keepNext/>
              <w:keepLines/>
              <w:widowControl w:val="0"/>
              <w:tabs>
                <w:tab w:val="right" w:pos="3960"/>
              </w:tabs>
              <w:spacing w:line="200" w:lineRule="exact"/>
            </w:pPr>
            <w:bookmarkStart w:id="0" w:name="OLE_LINK1"/>
          </w:p>
          <w:p w:rsidR="000F7DFE" w:rsidRDefault="00E91ED8">
            <w:pPr>
              <w:keepNext/>
              <w:keepLines/>
              <w:widowControl w:val="0"/>
              <w:tabs>
                <w:tab w:val="right" w:pos="3960"/>
              </w:tabs>
              <w:spacing w:line="200" w:lineRule="exact"/>
            </w:pPr>
            <w:r>
              <w:t xml:space="preserve">STATE OF </w:t>
            </w:r>
            <w:r w:rsidR="00FD6DED">
              <w:t>Washington</w:t>
            </w:r>
          </w:p>
        </w:tc>
        <w:tc>
          <w:tcPr>
            <w:tcW w:w="534" w:type="dxa"/>
          </w:tcPr>
          <w:p w:rsidR="000F7DFE" w:rsidRDefault="000F7DFE">
            <w:pPr>
              <w:keepNext/>
              <w:keepLines/>
              <w:widowControl w:val="0"/>
              <w:tabs>
                <w:tab w:val="left" w:leader="underscore" w:pos="3960"/>
                <w:tab w:val="left" w:leader="underscore" w:pos="4320"/>
              </w:tabs>
              <w:spacing w:line="200" w:lineRule="exact"/>
            </w:pPr>
          </w:p>
        </w:tc>
        <w:tc>
          <w:tcPr>
            <w:tcW w:w="4559" w:type="dxa"/>
          </w:tcPr>
          <w:p w:rsidR="000F7DFE" w:rsidRDefault="000F7DFE">
            <w:pPr>
              <w:keepNext/>
              <w:keepLines/>
              <w:widowControl w:val="0"/>
              <w:tabs>
                <w:tab w:val="left" w:leader="underscore" w:pos="3960"/>
                <w:tab w:val="left" w:leader="underscore" w:pos="4320"/>
              </w:tabs>
              <w:spacing w:line="200" w:lineRule="exact"/>
            </w:pPr>
          </w:p>
        </w:tc>
      </w:tr>
      <w:tr w:rsidR="000F7DFE">
        <w:tc>
          <w:tcPr>
            <w:tcW w:w="4195" w:type="dxa"/>
          </w:tcPr>
          <w:p w:rsidR="000F7DFE" w:rsidRDefault="000F7DFE">
            <w:pPr>
              <w:keepNext/>
              <w:keepLines/>
              <w:widowControl w:val="0"/>
              <w:spacing w:line="200" w:lineRule="exact"/>
            </w:pPr>
          </w:p>
        </w:tc>
        <w:tc>
          <w:tcPr>
            <w:tcW w:w="534" w:type="dxa"/>
          </w:tcPr>
          <w:p w:rsidR="000F7DFE" w:rsidRDefault="00E91ED8">
            <w:pPr>
              <w:keepNext/>
              <w:keepLines/>
              <w:widowControl w:val="0"/>
              <w:tabs>
                <w:tab w:val="left" w:leader="underscore" w:pos="3960"/>
                <w:tab w:val="left" w:leader="underscore" w:pos="4320"/>
              </w:tabs>
              <w:spacing w:line="200" w:lineRule="exact"/>
            </w:pPr>
            <w:r>
              <w:t>ss.</w:t>
            </w:r>
          </w:p>
        </w:tc>
        <w:tc>
          <w:tcPr>
            <w:tcW w:w="4559" w:type="dxa"/>
          </w:tcPr>
          <w:p w:rsidR="000F7DFE" w:rsidRDefault="000F7DFE">
            <w:pPr>
              <w:keepNext/>
              <w:keepLines/>
              <w:widowControl w:val="0"/>
              <w:tabs>
                <w:tab w:val="left" w:leader="underscore" w:pos="3960"/>
                <w:tab w:val="left" w:leader="underscore" w:pos="4320"/>
              </w:tabs>
              <w:spacing w:line="200" w:lineRule="exact"/>
            </w:pPr>
          </w:p>
        </w:tc>
      </w:tr>
      <w:tr w:rsidR="000F7DFE">
        <w:tc>
          <w:tcPr>
            <w:tcW w:w="4195" w:type="dxa"/>
          </w:tcPr>
          <w:p w:rsidR="000F7DFE" w:rsidRDefault="00E91ED8">
            <w:pPr>
              <w:keepNext/>
              <w:keepLines/>
              <w:widowControl w:val="0"/>
              <w:tabs>
                <w:tab w:val="right" w:pos="3960"/>
              </w:tabs>
              <w:spacing w:after="20" w:line="200" w:lineRule="exact"/>
            </w:pPr>
            <w:r>
              <w:t xml:space="preserve">COUNTY OF </w:t>
            </w:r>
            <w:r w:rsidR="00FD6DED">
              <w:t>Spokane</w:t>
            </w:r>
          </w:p>
        </w:tc>
        <w:tc>
          <w:tcPr>
            <w:tcW w:w="534" w:type="dxa"/>
          </w:tcPr>
          <w:p w:rsidR="000F7DFE" w:rsidRDefault="000F7DFE">
            <w:pPr>
              <w:keepNext/>
              <w:keepLines/>
              <w:widowControl w:val="0"/>
              <w:tabs>
                <w:tab w:val="left" w:leader="underscore" w:pos="3960"/>
                <w:tab w:val="left" w:leader="underscore" w:pos="4320"/>
              </w:tabs>
              <w:spacing w:line="200" w:lineRule="exact"/>
            </w:pPr>
          </w:p>
        </w:tc>
        <w:tc>
          <w:tcPr>
            <w:tcW w:w="4559" w:type="dxa"/>
          </w:tcPr>
          <w:p w:rsidR="000F7DFE" w:rsidRDefault="000F7DFE">
            <w:pPr>
              <w:keepNext/>
              <w:keepLines/>
              <w:widowControl w:val="0"/>
              <w:tabs>
                <w:tab w:val="left" w:leader="underscore" w:pos="3960"/>
                <w:tab w:val="left" w:leader="underscore" w:pos="4320"/>
              </w:tabs>
              <w:spacing w:line="200" w:lineRule="exact"/>
            </w:pPr>
          </w:p>
        </w:tc>
      </w:tr>
    </w:tbl>
    <w:p w:rsidR="000F7DFE" w:rsidRDefault="000F7DFE">
      <w:pPr>
        <w:keepNext/>
        <w:keepLines/>
        <w:widowControl w:val="0"/>
        <w:jc w:val="both"/>
      </w:pPr>
    </w:p>
    <w:p w:rsidR="000F7DFE" w:rsidRDefault="00E91ED8">
      <w:pPr>
        <w:pStyle w:val="BodyText"/>
        <w:rPr>
          <w:sz w:val="20"/>
        </w:rPr>
      </w:pPr>
      <w:r>
        <w:rPr>
          <w:sz w:val="20"/>
        </w:rPr>
        <w:t xml:space="preserve">I certify that I know or have satisfactory evidence that  </w:t>
      </w:r>
    </w:p>
    <w:p w:rsidR="000F7DFE" w:rsidRDefault="00E91ED8">
      <w:pPr>
        <w:pStyle w:val="BodyText"/>
        <w:rPr>
          <w:sz w:val="20"/>
        </w:rPr>
      </w:pPr>
      <w:r>
        <w:rPr>
          <w:sz w:val="20"/>
        </w:rPr>
        <w:t>are the persons who appeared before me, and said persons</w:t>
      </w:r>
      <w:r w:rsidR="00FD6DED">
        <w:rPr>
          <w:sz w:val="20"/>
        </w:rPr>
        <w:t xml:space="preserve"> acknowledged that  </w:t>
      </w:r>
      <w:r>
        <w:rPr>
          <w:sz w:val="20"/>
        </w:rPr>
        <w:t xml:space="preserve">  signed this instrument and acknowledged it to be</w:t>
      </w:r>
      <w:r w:rsidR="00FD6DED">
        <w:rPr>
          <w:sz w:val="20"/>
        </w:rPr>
        <w:t xml:space="preserve"> </w:t>
      </w:r>
      <w:r w:rsidR="007C4AD2">
        <w:rPr>
          <w:sz w:val="20"/>
        </w:rPr>
        <w:t xml:space="preserve">          </w:t>
      </w:r>
      <w:r>
        <w:rPr>
          <w:sz w:val="20"/>
        </w:rPr>
        <w:t>free and voluntary act for the uses and purpose</w:t>
      </w:r>
      <w:r w:rsidR="005C322B">
        <w:rPr>
          <w:sz w:val="20"/>
        </w:rPr>
        <w:t xml:space="preserve">s mentioned in this instrument. </w:t>
      </w:r>
      <w:bookmarkStart w:id="1" w:name="_GoBack"/>
      <w:bookmarkEnd w:id="1"/>
    </w:p>
    <w:p w:rsidR="000F7DFE" w:rsidRDefault="000F7DFE">
      <w:pPr>
        <w:keepNext/>
        <w:keepLines/>
        <w:widowControl w:val="0"/>
        <w:jc w:val="both"/>
      </w:pPr>
    </w:p>
    <w:tbl>
      <w:tblPr>
        <w:tblW w:w="0" w:type="auto"/>
        <w:tblLook w:val="0000" w:firstRow="0" w:lastRow="0" w:firstColumn="0" w:lastColumn="0" w:noHBand="0" w:noVBand="0"/>
      </w:tblPr>
      <w:tblGrid>
        <w:gridCol w:w="3416"/>
        <w:gridCol w:w="5656"/>
      </w:tblGrid>
      <w:tr w:rsidR="000F7DFE" w:rsidTr="007C4AD2">
        <w:trPr>
          <w:cantSplit/>
          <w:trHeight w:val="1287"/>
        </w:trPr>
        <w:tc>
          <w:tcPr>
            <w:tcW w:w="3888" w:type="dxa"/>
          </w:tcPr>
          <w:p w:rsidR="000F7DFE" w:rsidRDefault="00E91ED8">
            <w:pPr>
              <w:tabs>
                <w:tab w:val="left" w:pos="-1080"/>
                <w:tab w:val="left" w:pos="-360"/>
                <w:tab w:val="right" w:pos="3600"/>
              </w:tabs>
              <w:spacing w:line="360" w:lineRule="auto"/>
              <w:jc w:val="both"/>
            </w:pPr>
            <w:r>
              <w:t>Dated</w:t>
            </w:r>
          </w:p>
        </w:tc>
        <w:tc>
          <w:tcPr>
            <w:tcW w:w="5688" w:type="dxa"/>
          </w:tcPr>
          <w:p w:rsidR="000F7DFE" w:rsidRDefault="000F7DFE">
            <w:pPr>
              <w:tabs>
                <w:tab w:val="right" w:pos="5256"/>
              </w:tabs>
              <w:jc w:val="both"/>
              <w:rPr>
                <w:u w:val="single"/>
              </w:rPr>
            </w:pPr>
          </w:p>
          <w:p w:rsidR="000F7DFE" w:rsidRDefault="00E91ED8">
            <w:pPr>
              <w:tabs>
                <w:tab w:val="right" w:pos="5256"/>
              </w:tabs>
              <w:jc w:val="both"/>
              <w:rPr>
                <w:u w:val="single"/>
              </w:rPr>
            </w:pPr>
            <w:r>
              <w:rPr>
                <w:u w:val="single"/>
              </w:rPr>
              <w:tab/>
            </w:r>
          </w:p>
          <w:p w:rsidR="007C4AD2" w:rsidRDefault="00E91ED8">
            <w:pPr>
              <w:tabs>
                <w:tab w:val="right" w:pos="5256"/>
              </w:tabs>
              <w:jc w:val="both"/>
            </w:pPr>
            <w:r>
              <w:t>Notary name printed or typed:</w:t>
            </w:r>
          </w:p>
          <w:p w:rsidR="000F7DFE" w:rsidRDefault="007C4AD2">
            <w:pPr>
              <w:tabs>
                <w:tab w:val="right" w:pos="5256"/>
              </w:tabs>
              <w:jc w:val="both"/>
            </w:pPr>
            <w:r>
              <w:t xml:space="preserve"> </w:t>
            </w:r>
            <w:r w:rsidR="00E91ED8">
              <w:t xml:space="preserve">Notary Public in and for the State of </w:t>
            </w:r>
          </w:p>
          <w:p w:rsidR="000F7DFE" w:rsidRPr="007C4AD2" w:rsidRDefault="00E91ED8">
            <w:pPr>
              <w:tabs>
                <w:tab w:val="right" w:pos="5256"/>
              </w:tabs>
              <w:jc w:val="both"/>
              <w:rPr>
                <w:b/>
              </w:rPr>
            </w:pPr>
            <w:r>
              <w:t xml:space="preserve">Residing </w:t>
            </w:r>
            <w:r w:rsidRPr="007C4AD2">
              <w:rPr>
                <w:b/>
              </w:rPr>
              <w:t xml:space="preserve">at </w:t>
            </w:r>
          </w:p>
          <w:p w:rsidR="000F7DFE" w:rsidRDefault="00E91ED8">
            <w:pPr>
              <w:tabs>
                <w:tab w:val="right" w:pos="5256"/>
              </w:tabs>
              <w:jc w:val="both"/>
              <w:rPr>
                <w:u w:val="single"/>
              </w:rPr>
            </w:pPr>
            <w:r w:rsidRPr="007C4AD2">
              <w:rPr>
                <w:b/>
              </w:rPr>
              <w:t>My appointment expires:</w:t>
            </w:r>
            <w:r>
              <w:t xml:space="preserve">  </w:t>
            </w:r>
          </w:p>
        </w:tc>
      </w:tr>
      <w:bookmarkEnd w:id="0"/>
    </w:tbl>
    <w:p w:rsidR="00E91ED8" w:rsidRDefault="00E91ED8"/>
    <w:sectPr w:rsidR="00E91ED8" w:rsidSect="000F7DFE">
      <w:footerReference w:type="even" r:id="rId6"/>
      <w:footerReference w:type="default" r:id="rId7"/>
      <w:pgSz w:w="12240" w:h="15840" w:code="1"/>
      <w:pgMar w:top="1584" w:right="1584" w:bottom="1584" w:left="1584" w:header="1584" w:footer="15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512" w:rsidRDefault="00491512">
      <w:r>
        <w:separator/>
      </w:r>
    </w:p>
  </w:endnote>
  <w:endnote w:type="continuationSeparator" w:id="0">
    <w:p w:rsidR="00491512" w:rsidRDefault="0049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Blackletter">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FE" w:rsidRDefault="00E91ED8">
    <w:pPr>
      <w:tabs>
        <w:tab w:val="right" w:pos="9360"/>
      </w:tabs>
    </w:pPr>
    <w:r>
      <w:rPr>
        <w:rFonts w:ascii="Lucida Blackletter" w:hAnsi="Lucida Blackletter"/>
      </w:rPr>
      <w:tab/>
    </w:r>
    <w:r>
      <w:t>LPB-70  10/96</w:t>
    </w:r>
  </w:p>
  <w:p w:rsidR="000F7DFE" w:rsidRDefault="00E91ED8">
    <w:pPr>
      <w:tabs>
        <w:tab w:val="right" w:pos="9360"/>
      </w:tabs>
    </w:pPr>
    <w:r>
      <w:tab/>
      <w:t xml:space="preserve">Page </w:t>
    </w:r>
    <w:r w:rsidR="00422D66">
      <w:rPr>
        <w:rStyle w:val="PageNumber"/>
      </w:rPr>
      <w:fldChar w:fldCharType="begin"/>
    </w:r>
    <w:r>
      <w:rPr>
        <w:rStyle w:val="PageNumber"/>
      </w:rPr>
      <w:instrText xml:space="preserve"> PAGE </w:instrText>
    </w:r>
    <w:r w:rsidR="00422D66">
      <w:rPr>
        <w:rStyle w:val="PageNumber"/>
      </w:rPr>
      <w:fldChar w:fldCharType="separate"/>
    </w:r>
    <w:r>
      <w:rPr>
        <w:rStyle w:val="PageNumber"/>
      </w:rPr>
      <w:t>2</w:t>
    </w:r>
    <w:r w:rsidR="00422D66">
      <w:rPr>
        <w:rStyle w:val="PageNumber"/>
      </w:rPr>
      <w:fldChar w:fldCharType="end"/>
    </w:r>
    <w:r>
      <w:rPr>
        <w:rStyle w:val="PageNumber"/>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FE" w:rsidRDefault="00E91ED8">
    <w:pPr>
      <w:tabs>
        <w:tab w:val="right" w:pos="9090"/>
      </w:tabs>
      <w:spacing w:before="240"/>
      <w:jc w:val="right"/>
    </w:pPr>
    <w:r>
      <w:t>LPB70-05</w:t>
    </w:r>
  </w:p>
  <w:p w:rsidR="000F7DFE" w:rsidRDefault="00E91ED8">
    <w:pPr>
      <w:tabs>
        <w:tab w:val="right" w:pos="9090"/>
      </w:tabs>
      <w:jc w:val="right"/>
    </w:pPr>
    <w:r>
      <w:t xml:space="preserve">Page </w:t>
    </w:r>
    <w:r w:rsidR="00422D66">
      <w:fldChar w:fldCharType="begin"/>
    </w:r>
    <w:r>
      <w:instrText xml:space="preserve"> PAGE </w:instrText>
    </w:r>
    <w:r w:rsidR="00422D66">
      <w:fldChar w:fldCharType="separate"/>
    </w:r>
    <w:r w:rsidR="005C322B">
      <w:rPr>
        <w:noProof/>
      </w:rPr>
      <w:t>2</w:t>
    </w:r>
    <w:r w:rsidR="00422D66">
      <w:fldChar w:fldCharType="end"/>
    </w:r>
    <w:r>
      <w:t xml:space="preserve"> of </w:t>
    </w:r>
    <w:r w:rsidR="00422D66">
      <w:fldChar w:fldCharType="begin"/>
    </w:r>
    <w:r>
      <w:instrText xml:space="preserve"> NUMPAGES </w:instrText>
    </w:r>
    <w:r w:rsidR="00422D66">
      <w:fldChar w:fldCharType="separate"/>
    </w:r>
    <w:r w:rsidR="005C322B">
      <w:rPr>
        <w:noProof/>
      </w:rPr>
      <w:t>2</w:t>
    </w:r>
    <w:r w:rsidR="00422D6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512" w:rsidRDefault="00491512">
      <w:r>
        <w:separator/>
      </w:r>
    </w:p>
  </w:footnote>
  <w:footnote w:type="continuationSeparator" w:id="0">
    <w:p w:rsidR="00491512" w:rsidRDefault="00491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AA"/>
    <w:rsid w:val="000F7DFE"/>
    <w:rsid w:val="00422D66"/>
    <w:rsid w:val="00491512"/>
    <w:rsid w:val="005C322B"/>
    <w:rsid w:val="007C4AD2"/>
    <w:rsid w:val="00892264"/>
    <w:rsid w:val="00CB24AA"/>
    <w:rsid w:val="00CC390E"/>
    <w:rsid w:val="00E91ED8"/>
    <w:rsid w:val="00EA4F65"/>
    <w:rsid w:val="00FD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A687B"/>
  <w15:docId w15:val="{2628D1B0-1BA1-46B6-838B-73B315C4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7DFE"/>
  </w:style>
  <w:style w:type="paragraph" w:styleId="Heading1">
    <w:name w:val="heading 1"/>
    <w:basedOn w:val="Normal"/>
    <w:next w:val="Normal"/>
    <w:qFormat/>
    <w:rsid w:val="000F7DFE"/>
    <w:pPr>
      <w:keepNext/>
      <w:jc w:val="both"/>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nderline">
    <w:name w:val="a-underline"/>
    <w:basedOn w:val="Normal"/>
    <w:rsid w:val="000F7DFE"/>
    <w:pPr>
      <w:pBdr>
        <w:bottom w:val="single" w:sz="6" w:space="1" w:color="auto"/>
      </w:pBdr>
      <w:tabs>
        <w:tab w:val="left" w:pos="2160"/>
      </w:tabs>
      <w:overflowPunct w:val="0"/>
      <w:autoSpaceDE w:val="0"/>
      <w:autoSpaceDN w:val="0"/>
      <w:adjustRightInd w:val="0"/>
      <w:spacing w:after="120"/>
      <w:textAlignment w:val="baseline"/>
    </w:pPr>
  </w:style>
  <w:style w:type="paragraph" w:customStyle="1" w:styleId="by">
    <w:name w:val="by"/>
    <w:basedOn w:val="a-underline"/>
    <w:rsid w:val="000F7DFE"/>
    <w:pPr>
      <w:pBdr>
        <w:bottom w:val="none" w:sz="0" w:space="0" w:color="auto"/>
      </w:pBdr>
      <w:tabs>
        <w:tab w:val="clear" w:pos="2160"/>
        <w:tab w:val="left" w:leader="underscore" w:pos="4464"/>
        <w:tab w:val="left" w:leader="underscore" w:pos="5760"/>
        <w:tab w:val="right" w:leader="underscore" w:pos="10080"/>
      </w:tabs>
    </w:pPr>
  </w:style>
  <w:style w:type="character" w:styleId="PageNumber">
    <w:name w:val="page number"/>
    <w:basedOn w:val="DefaultParagraphFont"/>
    <w:semiHidden/>
    <w:rsid w:val="000F7DFE"/>
  </w:style>
  <w:style w:type="paragraph" w:styleId="BodyText">
    <w:name w:val="Body Text"/>
    <w:basedOn w:val="Normal"/>
    <w:semiHidden/>
    <w:rsid w:val="000F7DFE"/>
    <w:pPr>
      <w:keepNext/>
      <w:keepLines/>
      <w:widowControl w:val="0"/>
      <w:tabs>
        <w:tab w:val="right" w:leader="underscore" w:pos="9090"/>
      </w:tabs>
      <w:spacing w:line="360" w:lineRule="auto"/>
      <w:jc w:val="both"/>
    </w:pPr>
    <w:rPr>
      <w:sz w:val="16"/>
    </w:rPr>
  </w:style>
  <w:style w:type="paragraph" w:styleId="Header">
    <w:name w:val="header"/>
    <w:basedOn w:val="Normal"/>
    <w:semiHidden/>
    <w:rsid w:val="000F7DFE"/>
    <w:pPr>
      <w:tabs>
        <w:tab w:val="center" w:pos="4320"/>
        <w:tab w:val="right" w:pos="8640"/>
      </w:tabs>
    </w:pPr>
  </w:style>
  <w:style w:type="paragraph" w:styleId="Footer">
    <w:name w:val="footer"/>
    <w:basedOn w:val="Normal"/>
    <w:semiHidden/>
    <w:rsid w:val="000F7DF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AFTER RECORDING MAIL TO:</vt:lpstr>
    </vt:vector>
  </TitlesOfParts>
  <Company>Inland Professional Title</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RECORDING MAIL TO:</dc:title>
  <dc:creator>Valued Gateway Client</dc:creator>
  <cp:lastModifiedBy>DeArth, Angie</cp:lastModifiedBy>
  <cp:revision>4</cp:revision>
  <cp:lastPrinted>2016-11-16T01:33:00Z</cp:lastPrinted>
  <dcterms:created xsi:type="dcterms:W3CDTF">2017-01-26T16:13:00Z</dcterms:created>
  <dcterms:modified xsi:type="dcterms:W3CDTF">2017-01-26T16:14:00Z</dcterms:modified>
</cp:coreProperties>
</file>